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hint="default"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Вопросы 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 xml:space="preserve"> для подготовки к экзамену по дисциплине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«Методология науки о пище»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Роль питания в жизни человеческого общества.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История развития науки о пище и питании во взаимосвязи с фундаментальными науками.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История развития биохимии. Основные этапы.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Роль биохимии в развитии науки о пище и индустрии продуктов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История химии и ее влияние на науку о пище. Основные этапы.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Роль химии в развитии науки о пищи и индустрии продуктов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История микробиологии и ее влияние на развитие науки о пище.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Роль микробиологии в развитии науки о пище и индустрии продуктов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История становления и развития биотехнологии. Основные этапы.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Роль биотехнологии в развитии науки о пище и индустрии продуктов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Демографические изменения в обществе и их влияние на развитие науки о питании и индустрии пищи.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Зависимость демографических изменений в мире от обеспеченности пищевыми продуктами.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Методология науки о питании. Формы научного познания.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Методология науки о питании. Методы научного познания.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Методология науки о пище. Основные понятия.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Рационализация питания населения. Пути и методология.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Взаимосвязь здоровья и питания человека.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Понятие о культуре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Концепции и системы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Роль пищевой инженерии в развитии индустрии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Роль генной биоинженерии в развитии науки о пище и обеспечении населения планеты продуктами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Понятие о науке «трофология». Задачи трофологии.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Трофология как новая философия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Основные содержание современной теории адекватного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Адекватное питание и его практическая реализация.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Современное состояние и перспективы развития науки о питании.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Концепция государственной политики в области здорового питания населения РФ.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Методы изучения питания населения.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Изучение питания человека лабораторным методом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Состояние и перспективы развития концепции «функциональное питание в России»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История и содержание раздела науки о пище и питании «функциональное питание»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Научное обоснование лечебно-профилактической диеты, включающей виноградное вино. Механизмы оздоровительного действия.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Анализ нетрадиционных систем питания с точки зрения теорий сбалансированного и адекватного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Методологические основы науки о питании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Биохимия питания.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Классическая теория сбалансированного питания. Оценка ее положительных и отрицательных результатов.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Здоровье и питание. Питание как один из главных факторов формирования здоровья.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Здоровье и питание. Продовольственная политика в мире в ХХ веке, ее негативные последствия (болезни от неправильного питания).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Роль открытий в области химии белка для становления науки о питании. Первые описания белков. Хронология открытия протеиногенных аминокислот.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 Роль открытий в области химии белка. Открытие простых и сложных белков, их роли в питании человека.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История развития ферментологии. Первые доказательства материальной основы ферментов.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 История развития ферментологии. Открытие каталитической функции ферментов и механизма их действия.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Открытия в области строения и свойств углеводов. Установление общей формулы углеводов. Открытие оксидного цикла моносахаров.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Открытие в области строения и свойств углеводов. Расшифровка структуры гликозидов. Углеродосодержащие биополимеры.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Роль открытий в области витаминологии. Роль виднейших ученых в развитии науки о витаминах. </w:t>
      </w:r>
    </w:p>
    <w:p>
      <w:pPr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Развитие представлений о роли минеральных веществ в питании. Связь между положением элемента в периодической таблице Менделеева с его физиологическим значением в организме. 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Роль минеральных веществ в питании человека. Минеральные вещества как коферменты. Значение отдельны макро- и микроэлементов в питании человека</w:t>
      </w:r>
    </w:p>
    <w:p>
      <w:pPr>
        <w:pStyle w:val="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Практико-ориентированные задания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Дать характеристику демографическим изменениям в обществе и их влияние на развитие науки о питании и индустрии пищи.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Привести схему  адекватного питания и практической реализации здорового питания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3.Дать характеристику биохимии питания человека.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Дать характеристику нетрадиционных систем питания с точки зрения теорий сбалансированного и адекватного питания.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5.Дать характеристику трофологии 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6.Дать характеристику современной теории адекватного питания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7.Привести схему классической теории питания человека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8.Привести схему связи между положением элемента в периодической таблице Менделеева с его физиологическим значением в организме.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9.Привести схему роли отдельных макро- и микроэлементов в питании человека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10.Дать характеристику рационального питания населения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Дать характеристику генной биоинженерии в развитии науки о пище и обеспечении населения планеты продуктами питания.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12.Дать характеристику методам изучения питания человека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13.Дать характеристику роли  минеральных вешеств в питании человека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14.Дать характеристику продовольственной политики в мире в ХХ веке, ее негативные последствия (болезни от неправильного питания).</w:t>
      </w:r>
    </w:p>
    <w:p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15.Дать научное обоснование лечебно-профилактической диеты, включающей виноградное вино.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Абзац списка1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2022-12-14T15:01:17Z</dcterms:created>
  <dc:creator>Admin</dc:creator>
  <cp:lastModifiedBy>Admin</cp:lastModifiedBy>
  <dcterms:modified xsi:type="dcterms:W3CDTF">2022-12-14T15:02:45Z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500E55540B8A40EF80EDF96B4556244D</vt:lpwstr>
  </property>
</Properties>
</file>